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3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2C">
        <w:rPr>
          <w:rFonts w:ascii="Times New Roman" w:hAnsi="Times New Roman" w:cs="Times New Roman"/>
          <w:b/>
          <w:sz w:val="24"/>
          <w:szCs w:val="24"/>
        </w:rPr>
        <w:t>Zasady udziału przedstawicieli organizacji pozarządowych lub podmiotów wymienionych w art. 3 ust. 3 ustawy o dział</w:t>
      </w:r>
      <w:r w:rsidR="00646655">
        <w:rPr>
          <w:rFonts w:ascii="Times New Roman" w:hAnsi="Times New Roman" w:cs="Times New Roman"/>
          <w:b/>
          <w:sz w:val="24"/>
          <w:szCs w:val="24"/>
        </w:rPr>
        <w:t>alności pożytku publicznego i o </w:t>
      </w:r>
      <w:r w:rsidRPr="00F86D2C">
        <w:rPr>
          <w:rFonts w:ascii="Times New Roman" w:hAnsi="Times New Roman" w:cs="Times New Roman"/>
          <w:b/>
          <w:sz w:val="24"/>
          <w:szCs w:val="24"/>
        </w:rPr>
        <w:t xml:space="preserve">wolontariacie w pracach Komisji </w:t>
      </w:r>
      <w:r w:rsidR="00646655">
        <w:rPr>
          <w:rFonts w:ascii="Times New Roman" w:hAnsi="Times New Roman" w:cs="Times New Roman"/>
          <w:b/>
          <w:sz w:val="24"/>
          <w:szCs w:val="24"/>
        </w:rPr>
        <w:t>Konkursowej</w:t>
      </w:r>
    </w:p>
    <w:p w:rsidR="00B66083" w:rsidRPr="00F86D2C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Udział w pracach komisji jest nieodpłatny. Za udział w posiedzeniu członkom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</w:t>
      </w:r>
      <w:r w:rsidRPr="00646655">
        <w:rPr>
          <w:rFonts w:ascii="Times New Roman" w:hAnsi="Times New Roman" w:cs="Times New Roman"/>
          <w:sz w:val="24"/>
          <w:szCs w:val="24"/>
        </w:rPr>
        <w:t xml:space="preserve">j </w:t>
      </w:r>
      <w:r w:rsidRPr="00F86D2C">
        <w:rPr>
          <w:rFonts w:ascii="Times New Roman" w:hAnsi="Times New Roman" w:cs="Times New Roman"/>
          <w:sz w:val="24"/>
          <w:szCs w:val="24"/>
        </w:rPr>
        <w:t>nie przysługuje zwrot kosztów podróży.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W pracach komisji mogą brać udział osoby, które spełniają łącznie następujące kryteria:</w:t>
      </w:r>
    </w:p>
    <w:p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zostały wskazane przez organizację pozarządową lub podmiot wymieniony</w:t>
      </w:r>
      <w:r w:rsidR="00F90C29">
        <w:rPr>
          <w:rFonts w:ascii="Times New Roman" w:hAnsi="Times New Roman" w:cs="Times New Roman"/>
          <w:sz w:val="24"/>
          <w:szCs w:val="24"/>
        </w:rPr>
        <w:t xml:space="preserve"> </w:t>
      </w:r>
      <w:r w:rsidRPr="00F86D2C">
        <w:rPr>
          <w:rFonts w:ascii="Times New Roman" w:hAnsi="Times New Roman" w:cs="Times New Roman"/>
          <w:sz w:val="24"/>
          <w:szCs w:val="24"/>
        </w:rPr>
        <w:t>w art.</w:t>
      </w:r>
      <w:r w:rsidR="00585AE3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ust. 3 ustawy o działalnośc</w:t>
      </w:r>
      <w:r w:rsidRPr="00F86D2C">
        <w:rPr>
          <w:rFonts w:ascii="Times New Roman" w:hAnsi="Times New Roman" w:cs="Times New Roman"/>
          <w:sz w:val="24"/>
          <w:szCs w:val="24"/>
        </w:rPr>
        <w:t xml:space="preserve">i pożytku publicznego i o wolontariacie, </w:t>
      </w:r>
      <w:r>
        <w:rPr>
          <w:rFonts w:ascii="Times New Roman" w:hAnsi="Times New Roman" w:cs="Times New Roman"/>
          <w:sz w:val="24"/>
          <w:szCs w:val="24"/>
        </w:rPr>
        <w:t>i prowadzą</w:t>
      </w:r>
      <w:r w:rsidRPr="00F86D2C">
        <w:rPr>
          <w:rFonts w:ascii="Times New Roman" w:hAnsi="Times New Roman" w:cs="Times New Roman"/>
          <w:sz w:val="24"/>
          <w:szCs w:val="24"/>
        </w:rPr>
        <w:t xml:space="preserve"> działalność na</w:t>
      </w:r>
      <w:r w:rsidR="00972926">
        <w:rPr>
          <w:rFonts w:ascii="Times New Roman" w:hAnsi="Times New Roman" w:cs="Times New Roman"/>
          <w:sz w:val="24"/>
          <w:szCs w:val="24"/>
        </w:rPr>
        <w:t xml:space="preserve"> rzecz mieszkańców gminy Gostyń;</w:t>
      </w:r>
    </w:p>
    <w:p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mają doświadczenie w działalności na rzecz organizacji pozarządowych lub podmiotów wymienionych w art. 3 ust. 3 ustawy o działalności pożytk</w:t>
      </w:r>
      <w:r w:rsidR="00E82B5E">
        <w:rPr>
          <w:rFonts w:ascii="Times New Roman" w:hAnsi="Times New Roman" w:cs="Times New Roman"/>
          <w:sz w:val="24"/>
          <w:szCs w:val="24"/>
        </w:rPr>
        <w:t>u publicznego i </w:t>
      </w:r>
      <w:r w:rsidR="00972926">
        <w:rPr>
          <w:rFonts w:ascii="Times New Roman" w:hAnsi="Times New Roman" w:cs="Times New Roman"/>
          <w:sz w:val="24"/>
          <w:szCs w:val="24"/>
        </w:rPr>
        <w:t>o wolontariacie;</w:t>
      </w:r>
    </w:p>
    <w:p w:rsidR="00B66083" w:rsidRPr="000E1606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przyjmują warunki uczestnictwa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86D2C">
        <w:rPr>
          <w:rFonts w:ascii="Times New Roman" w:hAnsi="Times New Roman" w:cs="Times New Roman"/>
          <w:sz w:val="24"/>
          <w:szCs w:val="24"/>
        </w:rPr>
        <w:t xml:space="preserve"> pracach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za zasadzie nieodpłatności.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Zadaniem członka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będzie:</w:t>
      </w:r>
    </w:p>
    <w:p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6D2C">
        <w:rPr>
          <w:rFonts w:ascii="Times New Roman" w:hAnsi="Times New Roman" w:cs="Times New Roman"/>
          <w:sz w:val="24"/>
          <w:szCs w:val="24"/>
        </w:rPr>
        <w:t>piniowanie ofert na realizację zadań publicznych, z uwzględnieniem kryteriów określonych w treści ogłosz</w:t>
      </w:r>
      <w:r w:rsidR="00972926">
        <w:rPr>
          <w:rFonts w:ascii="Times New Roman" w:hAnsi="Times New Roman" w:cs="Times New Roman"/>
          <w:sz w:val="24"/>
          <w:szCs w:val="24"/>
        </w:rPr>
        <w:t>eń o otwartych konkursach ofert;</w:t>
      </w:r>
    </w:p>
    <w:p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86D2C">
        <w:rPr>
          <w:rFonts w:ascii="Times New Roman" w:hAnsi="Times New Roman" w:cs="Times New Roman"/>
          <w:sz w:val="24"/>
          <w:szCs w:val="24"/>
        </w:rPr>
        <w:t>a podstawie dokonanej oceny, sformułowanie rekomendacji odnośnie zlecenia realizacji zadań publicznych.</w:t>
      </w:r>
    </w:p>
    <w:p w:rsidR="00B66083" w:rsidRPr="00F86D2C" w:rsidRDefault="00906B35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lub 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wymienion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 i o wolontariacie, </w:t>
      </w:r>
      <w:r w:rsidR="00B66083">
        <w:rPr>
          <w:rFonts w:ascii="Times New Roman" w:hAnsi="Times New Roman" w:cs="Times New Roman"/>
          <w:sz w:val="24"/>
          <w:szCs w:val="24"/>
        </w:rPr>
        <w:t>którzy prowadzą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działalność na rzecz mieszkańców gminy</w:t>
      </w:r>
      <w:r w:rsidR="00B66083">
        <w:rPr>
          <w:rFonts w:ascii="Times New Roman" w:hAnsi="Times New Roman" w:cs="Times New Roman"/>
          <w:sz w:val="24"/>
          <w:szCs w:val="24"/>
        </w:rPr>
        <w:t xml:space="preserve"> 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Gostyń, mogą wskazać jednego kandydata do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083" w:rsidRPr="002F7B31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Komisja </w:t>
      </w:r>
      <w:r w:rsidR="00646655">
        <w:rPr>
          <w:rFonts w:ascii="Times New Roman" w:hAnsi="Times New Roman" w:cs="Times New Roman"/>
          <w:sz w:val="24"/>
          <w:szCs w:val="24"/>
        </w:rPr>
        <w:t>Konkursowa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zostanie powołana w drodze zarządzenia Burmistrza Gostynia</w:t>
      </w:r>
      <w:r w:rsidR="004C5791">
        <w:rPr>
          <w:rFonts w:ascii="Times New Roman" w:hAnsi="Times New Roman" w:cs="Times New Roman"/>
          <w:sz w:val="24"/>
          <w:szCs w:val="24"/>
        </w:rPr>
        <w:t>, które zostanie opublikowane w Biuletynie Informacji Publicznej</w:t>
      </w:r>
      <w:r w:rsidRPr="00F86D2C">
        <w:rPr>
          <w:rFonts w:ascii="Times New Roman" w:hAnsi="Times New Roman" w:cs="Times New Roman"/>
          <w:sz w:val="24"/>
          <w:szCs w:val="24"/>
        </w:rPr>
        <w:t>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F86D2C">
        <w:rPr>
          <w:rFonts w:ascii="Times New Roman" w:hAnsi="Times New Roman" w:cs="Times New Roman"/>
          <w:sz w:val="24"/>
          <w:szCs w:val="24"/>
        </w:rPr>
        <w:t xml:space="preserve"> członków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biorących udział w opiniowaniu ofert stosuje się przepisy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</w:t>
      </w:r>
      <w:r w:rsidRPr="00F86D2C">
        <w:rPr>
          <w:rFonts w:ascii="Times New Roman" w:hAnsi="Times New Roman" w:cs="Times New Roman"/>
          <w:sz w:val="24"/>
          <w:szCs w:val="24"/>
        </w:rPr>
        <w:t>nego dotyczące wyłączenia pracownika.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Zgłoszenie do komisji powinno być podpisane przez kandydata oraz osoby upoważnione do reprezentowania organizacji pozarządowej lub podmio</w:t>
      </w:r>
      <w:r w:rsidR="00460FEF">
        <w:rPr>
          <w:rFonts w:ascii="Times New Roman" w:hAnsi="Times New Roman" w:cs="Times New Roman"/>
          <w:sz w:val="24"/>
          <w:szCs w:val="24"/>
        </w:rPr>
        <w:t>tu wymienionego w art. 3 ust. 3 </w:t>
      </w:r>
      <w:r w:rsidRPr="00F86D2C">
        <w:rPr>
          <w:rFonts w:ascii="Times New Roman" w:hAnsi="Times New Roman" w:cs="Times New Roman"/>
          <w:sz w:val="24"/>
          <w:szCs w:val="24"/>
        </w:rPr>
        <w:t>ustawy o działalności pożytku publicznego i o wolontariacie, z ramienia których występuje kandydat.</w:t>
      </w:r>
    </w:p>
    <w:p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Wzór formularza </w:t>
      </w:r>
      <w:r>
        <w:rPr>
          <w:rFonts w:ascii="Times New Roman" w:hAnsi="Times New Roman" w:cs="Times New Roman"/>
          <w:sz w:val="24"/>
          <w:szCs w:val="24"/>
        </w:rPr>
        <w:t xml:space="preserve">określa </w:t>
      </w:r>
      <w:r w:rsidRPr="00F86D2C">
        <w:rPr>
          <w:rFonts w:ascii="Times New Roman" w:hAnsi="Times New Roman" w:cs="Times New Roman"/>
          <w:sz w:val="24"/>
          <w:szCs w:val="24"/>
        </w:rPr>
        <w:t>załącznik.</w:t>
      </w:r>
    </w:p>
    <w:p w:rsidR="00B66083" w:rsidRPr="00F90C29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Zgłoszenia należ</w:t>
      </w:r>
      <w:r w:rsidR="00646655">
        <w:rPr>
          <w:rFonts w:ascii="Times New Roman" w:hAnsi="Times New Roman" w:cs="Times New Roman"/>
          <w:sz w:val="24"/>
          <w:szCs w:val="24"/>
        </w:rPr>
        <w:t>y składać do 2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 w:rsidR="009D11D9">
        <w:rPr>
          <w:rFonts w:ascii="Times New Roman" w:hAnsi="Times New Roman" w:cs="Times New Roman"/>
          <w:sz w:val="24"/>
          <w:szCs w:val="24"/>
        </w:rPr>
        <w:t>stycznia 2018</w:t>
      </w:r>
      <w:r w:rsidRPr="00F86D2C">
        <w:rPr>
          <w:rFonts w:ascii="Times New Roman" w:hAnsi="Times New Roman" w:cs="Times New Roman"/>
          <w:sz w:val="24"/>
          <w:szCs w:val="24"/>
        </w:rPr>
        <w:t xml:space="preserve"> roku na adres: Urząd Miejski w Gostyniu, Rynek 2, 63-800 Gostyń .</w:t>
      </w:r>
    </w:p>
    <w:sectPr w:rsidR="00B66083" w:rsidRPr="00F90C29" w:rsidSect="00C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0CB6"/>
    <w:multiLevelType w:val="hybridMultilevel"/>
    <w:tmpl w:val="143E1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117D"/>
    <w:multiLevelType w:val="hybridMultilevel"/>
    <w:tmpl w:val="08389D58"/>
    <w:lvl w:ilvl="0" w:tplc="E9C61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411E"/>
    <w:multiLevelType w:val="hybridMultilevel"/>
    <w:tmpl w:val="DA56B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083"/>
    <w:rsid w:val="000B335A"/>
    <w:rsid w:val="00137460"/>
    <w:rsid w:val="00382A2B"/>
    <w:rsid w:val="00460FEF"/>
    <w:rsid w:val="00482C31"/>
    <w:rsid w:val="004C5791"/>
    <w:rsid w:val="00585AE3"/>
    <w:rsid w:val="005A3447"/>
    <w:rsid w:val="00635BAB"/>
    <w:rsid w:val="00646655"/>
    <w:rsid w:val="00906B35"/>
    <w:rsid w:val="00934AC1"/>
    <w:rsid w:val="00972926"/>
    <w:rsid w:val="009A3FD7"/>
    <w:rsid w:val="009D11D9"/>
    <w:rsid w:val="009F6668"/>
    <w:rsid w:val="00B66083"/>
    <w:rsid w:val="00C86BCF"/>
    <w:rsid w:val="00DE6939"/>
    <w:rsid w:val="00E35B67"/>
    <w:rsid w:val="00E82B5E"/>
    <w:rsid w:val="00F9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bkierps</cp:lastModifiedBy>
  <cp:revision>2</cp:revision>
  <dcterms:created xsi:type="dcterms:W3CDTF">2017-12-18T13:01:00Z</dcterms:created>
  <dcterms:modified xsi:type="dcterms:W3CDTF">2017-12-18T13:01:00Z</dcterms:modified>
</cp:coreProperties>
</file>